
<file path=[Content_Types].xml><?xml version="1.0" encoding="utf-8"?>
<Types xmlns="http://schemas.openxmlformats.org/package/2006/content-types">
  <Default ContentType="application/xml" Extension="xml"/>
  <Default ContentType="application/vnd.openxmlformats-package.relationships+xml" Extension="rels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document.main+xml" PartName="/word/document.xml"/>
</Types>
</file>

<file path=_rels/.rels><?xml version="1.0" encoding="UTF-8" standalone="yes"?><Relationships xmlns="http://schemas.openxmlformats.org/package/2006/relationships"><Relationship Id="rId1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background w:color="FFFFFF"/>
  <w:body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BOARD OF EDUCATION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McCook School District #73-0017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Regular Meeting</w:t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6:30 p.m., Monday,</w:t>
      </w: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rtl w:val="0"/>
        </w:rPr>
        <w:t xml:space="preserve"> December 8, 2014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sz w:val="20"/>
          <w:szCs w:val="20"/>
          <w:vertAlign w:val="baseline"/>
          <w:rtl w:val="0"/>
        </w:rPr>
        <w:t xml:space="preserve">Junior High Conference Room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“It is the mission of McCook Public Schools to equip all students to succeed in a complex global society”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  <w:jc w:val="center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REGULAR MEETING AGENDA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Fonts w:ascii="Georgia" w:cs="Georgia" w:eastAsia="Georgia" w:hAnsi="Georgia"/>
          <w:b w:val="1"/>
          <w:i w:val="1"/>
          <w:sz w:val="20"/>
          <w:szCs w:val="20"/>
          <w:vertAlign w:val="baseline"/>
          <w:rtl w:val="0"/>
        </w:rPr>
        <w:t xml:space="preserve">Please arrive at the Board meeting at the start time, because the Board reserves the right to change the order of items.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Call to Order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Roll Call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Recognition of Open Meeting Law</w:t>
      </w:r>
    </w:p>
    <w:p w:rsidR="00000000" w:rsidDel="00000000" w:rsidP="00000000" w:rsidRDefault="00000000" w:rsidRPr="00000000">
      <w:pPr>
        <w:numPr>
          <w:ilvl w:val="0"/>
          <w:numId w:val="6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Pledge of Allegiance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Reports, Communications &amp; Public Participation</w:t>
      </w:r>
    </w:p>
    <w:p w:rsidR="00000000" w:rsidDel="00000000" w:rsidP="00000000" w:rsidRDefault="00000000" w:rsidRPr="00000000">
      <w:pPr>
        <w:numPr>
          <w:ilvl w:val="0"/>
          <w:numId w:val="7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Public Participation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Student Council Report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McCook Elementary PTO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Presentation - FFA</w:t>
      </w:r>
    </w:p>
    <w:p w:rsidR="00000000" w:rsidDel="00000000" w:rsidP="00000000" w:rsidRDefault="00000000" w:rsidRPr="00000000">
      <w:pPr>
        <w:numPr>
          <w:ilvl w:val="0"/>
          <w:numId w:val="1"/>
        </w:numPr>
        <w:ind w:left="144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Board accepts public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Consent Agenda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Approval of Minutes</w:t>
      </w:r>
    </w:p>
    <w:p w:rsidR="00000000" w:rsidDel="00000000" w:rsidP="00000000" w:rsidRDefault="00000000" w:rsidRPr="00000000">
      <w:pPr>
        <w:numPr>
          <w:ilvl w:val="0"/>
          <w:numId w:val="2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Approval of Expenditures/Payroll for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November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Reports from Staff Members and Committees</w:t>
      </w:r>
    </w:p>
    <w:p w:rsidR="00000000" w:rsidDel="00000000" w:rsidP="00000000" w:rsidRDefault="00000000" w:rsidRPr="00000000">
      <w:pPr>
        <w:ind w:firstLine="72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A. Negotiations Committee</w:t>
      </w: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Board and 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Administrative Comments</w:t>
      </w:r>
    </w:p>
    <w:p w:rsidR="00000000" w:rsidDel="00000000" w:rsidP="00000000" w:rsidRDefault="00000000" w:rsidRPr="00000000">
      <w:pPr>
        <w:keepNext w:val="0"/>
        <w:keepLines w:val="0"/>
        <w:widowControl w:val="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ab/>
        <w:t xml:space="preserve">   1. Presentation on External Team visit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4"/>
        </w:numPr>
        <w:ind w:left="1440" w:hanging="360"/>
        <w:contextualSpacing w:val="1"/>
        <w:rPr>
          <w:rFonts w:ascii="Courier New" w:cs="Courier New" w:eastAsia="Courier New" w:hAnsi="Courier New"/>
          <w:sz w:val="20"/>
          <w:szCs w:val="20"/>
          <w:u w:val="none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Presentation on AQuESTT</w:t>
      </w:r>
    </w:p>
    <w:p w:rsidR="00000000" w:rsidDel="00000000" w:rsidP="00000000" w:rsidRDefault="00000000" w:rsidRPr="00000000">
      <w:pPr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Business Manager Comment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   </w:t>
      </w:r>
    </w:p>
    <w:p w:rsidR="00000000" w:rsidDel="00000000" w:rsidP="00000000" w:rsidRDefault="00000000" w:rsidRPr="00000000">
      <w:pPr>
        <w:keepNext w:val="0"/>
        <w:keepLines w:val="0"/>
        <w:widowControl w:val="0"/>
        <w:numPr>
          <w:ilvl w:val="0"/>
          <w:numId w:val="3"/>
        </w:numPr>
        <w:ind w:left="1080" w:hanging="36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Board Comments</w:t>
      </w:r>
    </w:p>
    <w:p w:rsidR="00000000" w:rsidDel="00000000" w:rsidP="00000000" w:rsidRDefault="00000000" w:rsidRPr="00000000">
      <w:pPr>
        <w:ind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New Business</w:t>
      </w:r>
    </w:p>
    <w:p w:rsidR="00000000" w:rsidDel="00000000" w:rsidP="00000000" w:rsidRDefault="00000000" w:rsidRPr="00000000">
      <w:pPr>
        <w:ind w:left="720" w:firstLine="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A.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Accept resignation(s)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B. Approve Agriculture/FFA students to attend Denver Stock Show in Denver CO in January 2015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Positive Comments</w:t>
      </w:r>
    </w:p>
    <w:p w:rsidR="00000000" w:rsidDel="00000000" w:rsidP="00000000" w:rsidRDefault="00000000" w:rsidRPr="00000000">
      <w:pPr>
        <w:ind w:left="1080" w:firstLine="0"/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contextualSpacing w:val="1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Closed Session - R.R.S. 84-1410</w:t>
      </w:r>
    </w:p>
    <w:p w:rsidR="00000000" w:rsidDel="00000000" w:rsidP="00000000" w:rsidRDefault="00000000" w:rsidRPr="00000000">
      <w:pPr>
        <w:ind w:firstLine="720"/>
        <w:contextualSpacing w:val="0"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A. To protect public interest </w:t>
      </w:r>
    </w:p>
    <w:p w:rsidR="00000000" w:rsidDel="00000000" w:rsidP="00000000" w:rsidRDefault="00000000" w:rsidRPr="00000000">
      <w:pPr>
        <w:ind w:left="720" w:firstLine="0"/>
        <w:contextualSpacing w:val="0"/>
        <w:rPr/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   1. Negotiations</w:t>
      </w:r>
    </w:p>
    <w:p w:rsidR="00000000" w:rsidDel="00000000" w:rsidP="00000000" w:rsidRDefault="00000000" w:rsidRPr="00000000">
      <w:pPr>
        <w:contextualSpacing w:val="0"/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>
      <w:pPr>
        <w:numPr>
          <w:ilvl w:val="0"/>
          <w:numId w:val="5"/>
        </w:numPr>
        <w:ind w:left="1080" w:hanging="720"/>
        <w:rPr>
          <w:rFonts w:ascii="Courier New" w:cs="Courier New" w:eastAsia="Courier New" w:hAnsi="Courier New"/>
          <w:sz w:val="20"/>
          <w:szCs w:val="20"/>
        </w:rPr>
      </w:pPr>
      <w:r w:rsidDel="00000000" w:rsidR="00000000" w:rsidRPr="00000000">
        <w:rPr>
          <w:rFonts w:ascii="Courier New" w:cs="Courier New" w:eastAsia="Courier New" w:hAnsi="Courier New"/>
          <w:sz w:val="20"/>
          <w:szCs w:val="20"/>
          <w:rtl w:val="0"/>
        </w:rPr>
        <w:t xml:space="preserve"> </w:t>
      </w:r>
      <w:r w:rsidDel="00000000" w:rsidR="00000000" w:rsidRPr="00000000">
        <w:rPr>
          <w:rFonts w:ascii="Courier New" w:cs="Courier New" w:eastAsia="Courier New" w:hAnsi="Courier New"/>
          <w:sz w:val="20"/>
          <w:szCs w:val="20"/>
          <w:vertAlign w:val="baseline"/>
          <w:rtl w:val="0"/>
        </w:rPr>
        <w:t xml:space="preserve">Adjournment</w:t>
      </w:r>
    </w:p>
    <w:sectPr>
      <w:pgSz w:h="15840" w:w="12240"/>
      <w:pgMar w:bottom="1440" w:top="1440" w:left="1800" w:right="1800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font w:name="Times New Roman"/>
  <w:font w:name="Georgia"/>
  <w:font w:name="Courier New"/>
  <w:font w:name="Arial"/>
</w:fonts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abstractNum w:abstractNumId="1">
    <w:lvl w:ilvl="0">
      <w:start w:val="1"/>
      <w:numFmt w:val="decimal"/>
      <w:lvlText w:val="%1."/>
      <w:lvlJc w:val="left"/>
      <w:pPr>
        <w:ind w:left="1440" w:firstLine="108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880" w:firstLine="270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5040" w:firstLine="486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7200" w:firstLine="7020"/>
      </w:pPr>
      <w:rPr>
        <w:rFonts w:ascii="Arial" w:cs="Arial" w:eastAsia="Arial" w:hAnsi="Arial"/>
        <w:vertAlign w:val="baseline"/>
      </w:rPr>
    </w:lvl>
  </w:abstractNum>
  <w:abstractNum w:abstractNumId="2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3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sz w:val="24"/>
        <w:szCs w:val="24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4">
    <w:lvl w:ilvl="0">
      <w:start w:val="2"/>
      <w:numFmt w:val="decimal"/>
      <w:lvlText w:val="%1."/>
      <w:lvlJc w:val="left"/>
      <w:pPr>
        <w:ind w:left="1440" w:firstLine="1080"/>
      </w:pPr>
      <w:rPr>
        <w:u w:val="none"/>
      </w:rPr>
    </w:lvl>
    <w:lvl w:ilvl="1">
      <w:start w:val="1"/>
      <w:numFmt w:val="lowerLetter"/>
      <w:lvlText w:val="%2."/>
      <w:lvlJc w:val="left"/>
      <w:pPr>
        <w:ind w:left="2160" w:firstLine="1800"/>
      </w:pPr>
      <w:rPr>
        <w:u w:val="none"/>
      </w:rPr>
    </w:lvl>
    <w:lvl w:ilvl="2">
      <w:start w:val="1"/>
      <w:numFmt w:val="lowerRoman"/>
      <w:lvlText w:val="%3."/>
      <w:lvlJc w:val="right"/>
      <w:pPr>
        <w:ind w:left="2880" w:firstLine="2520"/>
      </w:pPr>
      <w:rPr>
        <w:u w:val="none"/>
      </w:rPr>
    </w:lvl>
    <w:lvl w:ilvl="3">
      <w:start w:val="1"/>
      <w:numFmt w:val="decimal"/>
      <w:lvlText w:val="%4."/>
      <w:lvlJc w:val="left"/>
      <w:pPr>
        <w:ind w:left="3600" w:firstLine="3240"/>
      </w:pPr>
      <w:rPr>
        <w:u w:val="none"/>
      </w:rPr>
    </w:lvl>
    <w:lvl w:ilvl="4">
      <w:start w:val="1"/>
      <w:numFmt w:val="lowerLetter"/>
      <w:lvlText w:val="%5."/>
      <w:lvlJc w:val="left"/>
      <w:pPr>
        <w:ind w:left="4320" w:firstLine="3960"/>
      </w:pPr>
      <w:rPr>
        <w:u w:val="none"/>
      </w:rPr>
    </w:lvl>
    <w:lvl w:ilvl="5">
      <w:start w:val="1"/>
      <w:numFmt w:val="lowerRoman"/>
      <w:lvlText w:val="%6."/>
      <w:lvlJc w:val="right"/>
      <w:pPr>
        <w:ind w:left="5040" w:firstLine="4680"/>
      </w:pPr>
      <w:rPr>
        <w:u w:val="none"/>
      </w:rPr>
    </w:lvl>
    <w:lvl w:ilvl="6">
      <w:start w:val="1"/>
      <w:numFmt w:val="decimal"/>
      <w:lvlText w:val="%7."/>
      <w:lvlJc w:val="left"/>
      <w:pPr>
        <w:ind w:left="5760" w:firstLine="5400"/>
      </w:pPr>
      <w:rPr>
        <w:u w:val="none"/>
      </w:rPr>
    </w:lvl>
    <w:lvl w:ilvl="7">
      <w:start w:val="1"/>
      <w:numFmt w:val="lowerLetter"/>
      <w:lvlText w:val="%8."/>
      <w:lvlJc w:val="left"/>
      <w:pPr>
        <w:ind w:left="6480" w:firstLine="6120"/>
      </w:pPr>
      <w:rPr>
        <w:u w:val="none"/>
      </w:rPr>
    </w:lvl>
    <w:lvl w:ilvl="8">
      <w:start w:val="1"/>
      <w:numFmt w:val="lowerRoman"/>
      <w:lvlText w:val="%9."/>
      <w:lvlJc w:val="right"/>
      <w:pPr>
        <w:ind w:left="7200" w:firstLine="6840"/>
      </w:pPr>
      <w:rPr>
        <w:u w:val="none"/>
      </w:rPr>
    </w:lvl>
  </w:abstractNum>
  <w:abstractNum w:abstractNumId="5">
    <w:lvl w:ilvl="0">
      <w:start w:val="1"/>
      <w:numFmt w:val="upperRoman"/>
      <w:lvlText w:val="%1."/>
      <w:lvlJc w:val="left"/>
      <w:pPr>
        <w:ind w:left="1080" w:firstLine="36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440" w:firstLine="108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160" w:firstLine="198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2880" w:firstLine="252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600" w:firstLine="324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320" w:firstLine="414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040" w:firstLine="468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5760" w:firstLine="540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480" w:firstLine="6300"/>
      </w:pPr>
      <w:rPr>
        <w:rFonts w:ascii="Arial" w:cs="Arial" w:eastAsia="Arial" w:hAnsi="Arial"/>
        <w:vertAlign w:val="baseline"/>
      </w:rPr>
    </w:lvl>
  </w:abstractNum>
  <w:abstractNum w:abstractNumId="6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abstractNum w:abstractNumId="7">
    <w:lvl w:ilvl="0">
      <w:start w:val="1"/>
      <w:numFmt w:val="upperLetter"/>
      <w:lvlText w:val="%1."/>
      <w:lvlJc w:val="left"/>
      <w:pPr>
        <w:ind w:left="1080" w:firstLine="720"/>
      </w:pPr>
      <w:rPr>
        <w:rFonts w:ascii="Arial" w:cs="Arial" w:eastAsia="Arial" w:hAnsi="Arial"/>
        <w:vertAlign w:val="baseline"/>
      </w:rPr>
    </w:lvl>
    <w:lvl w:ilvl="1">
      <w:start w:val="1"/>
      <w:numFmt w:val="lowerLetter"/>
      <w:lvlText w:val="%2."/>
      <w:lvlJc w:val="left"/>
      <w:pPr>
        <w:ind w:left="1800" w:firstLine="1440"/>
      </w:pPr>
      <w:rPr>
        <w:rFonts w:ascii="Arial" w:cs="Arial" w:eastAsia="Arial" w:hAnsi="Arial"/>
        <w:vertAlign w:val="baseline"/>
      </w:rPr>
    </w:lvl>
    <w:lvl w:ilvl="2">
      <w:start w:val="1"/>
      <w:numFmt w:val="lowerRoman"/>
      <w:lvlText w:val="%3."/>
      <w:lvlJc w:val="left"/>
      <w:pPr>
        <w:ind w:left="2520" w:firstLine="2340"/>
      </w:pPr>
      <w:rPr>
        <w:rFonts w:ascii="Arial" w:cs="Arial" w:eastAsia="Arial" w:hAnsi="Arial"/>
        <w:vertAlign w:val="baseline"/>
      </w:rPr>
    </w:lvl>
    <w:lvl w:ilvl="3">
      <w:start w:val="1"/>
      <w:numFmt w:val="decimal"/>
      <w:lvlText w:val="%4."/>
      <w:lvlJc w:val="left"/>
      <w:pPr>
        <w:ind w:left="3240" w:firstLine="2880"/>
      </w:pPr>
      <w:rPr>
        <w:rFonts w:ascii="Arial" w:cs="Arial" w:eastAsia="Arial" w:hAnsi="Arial"/>
        <w:vertAlign w:val="baseline"/>
      </w:rPr>
    </w:lvl>
    <w:lvl w:ilvl="4">
      <w:start w:val="1"/>
      <w:numFmt w:val="lowerLetter"/>
      <w:lvlText w:val="%5."/>
      <w:lvlJc w:val="left"/>
      <w:pPr>
        <w:ind w:left="3960" w:firstLine="3600"/>
      </w:pPr>
      <w:rPr>
        <w:rFonts w:ascii="Arial" w:cs="Arial" w:eastAsia="Arial" w:hAnsi="Arial"/>
        <w:vertAlign w:val="baseline"/>
      </w:rPr>
    </w:lvl>
    <w:lvl w:ilvl="5">
      <w:start w:val="1"/>
      <w:numFmt w:val="lowerRoman"/>
      <w:lvlText w:val="%6."/>
      <w:lvlJc w:val="left"/>
      <w:pPr>
        <w:ind w:left="4680" w:firstLine="4500"/>
      </w:pPr>
      <w:rPr>
        <w:rFonts w:ascii="Arial" w:cs="Arial" w:eastAsia="Arial" w:hAnsi="Arial"/>
        <w:vertAlign w:val="baseline"/>
      </w:rPr>
    </w:lvl>
    <w:lvl w:ilvl="6">
      <w:start w:val="1"/>
      <w:numFmt w:val="decimal"/>
      <w:lvlText w:val="%7."/>
      <w:lvlJc w:val="left"/>
      <w:pPr>
        <w:ind w:left="5400" w:firstLine="5040"/>
      </w:pPr>
      <w:rPr>
        <w:rFonts w:ascii="Arial" w:cs="Arial" w:eastAsia="Arial" w:hAnsi="Arial"/>
        <w:vertAlign w:val="baseline"/>
      </w:rPr>
    </w:lvl>
    <w:lvl w:ilvl="7">
      <w:start w:val="1"/>
      <w:numFmt w:val="lowerLetter"/>
      <w:lvlText w:val="%8."/>
      <w:lvlJc w:val="left"/>
      <w:pPr>
        <w:ind w:left="6120" w:firstLine="5760"/>
      </w:pPr>
      <w:rPr>
        <w:rFonts w:ascii="Arial" w:cs="Arial" w:eastAsia="Arial" w:hAnsi="Arial"/>
        <w:vertAlign w:val="baseline"/>
      </w:rPr>
    </w:lvl>
    <w:lvl w:ilvl="8">
      <w:start w:val="1"/>
      <w:numFmt w:val="lowerRoman"/>
      <w:lvlText w:val="%9."/>
      <w:lvlJc w:val="left"/>
      <w:pPr>
        <w:ind w:left="6840" w:firstLine="6660"/>
      </w:pPr>
      <w:rPr>
        <w:rFonts w:ascii="Arial" w:cs="Arial" w:eastAsia="Arial" w:hAnsi="Arial"/>
        <w:vertAlign w:val="baseline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4"/>
  </w:num>
  <w:num w:numId="5">
    <w:abstractNumId w:val="5"/>
  </w:num>
  <w:num w:numId="6">
    <w:abstractNumId w:val="6"/>
  </w:num>
  <w:num w:numId="7">
    <w:abstractNumId w:val="7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isplayBackgroundShape w:val="1"/>
  <w:defaultTabStop w:val="720"/>
  <w:compat>
    <w:compatSetting w:val="14" w:name="compatibilityMode" w:uri="http://schemas.microsoft.com/office/word"/>
  </w:compa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>
  <w:docDefaults>
    <w:rPrDefault>
      <w:rPr>
        <w:rFonts w:ascii="Times New Roman" w:cs="Times New Roman" w:eastAsia="Times New Roman" w:hAnsi="Times New Roman"/>
        <w:b w:val="0"/>
        <w:i w:val="0"/>
        <w:smallCaps w:val="0"/>
        <w:strike w:val="0"/>
        <w:color w:val="000000"/>
        <w:sz w:val="24"/>
        <w:szCs w:val="24"/>
        <w:u w:val="none"/>
        <w:vertAlign w:val="baseline"/>
      </w:rPr>
    </w:rPrDefault>
    <w:pPrDefault>
      <w:pPr>
        <w:keepNext w:val="0"/>
        <w:keepLines w:val="0"/>
        <w:widowControl w:val="0"/>
        <w:spacing w:after="0" w:before="0" w:line="240" w:lineRule="auto"/>
        <w:ind w:left="0" w:right="0" w:firstLine="0"/>
        <w:jc w:val="left"/>
      </w:pPr>
    </w:pPrDefault>
  </w:docDefaults>
  <w:style w:type="paragraph" w:styleId="Normal" w:default="1">
    <w:name w:val="normal"/>
  </w:style>
  <w:style w:type="table" w:styleId="TableNormal" w:default="1">
    <w:name w:val="Table 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  <w:contextualSpacing w:val="1"/>
    </w:pPr>
    <w:rPr>
      <w:b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  <w:contextualSpacing w:val="1"/>
    </w:pPr>
    <w:rPr>
      <w:b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  <w:contextualSpacing w:val="1"/>
    </w:pPr>
    <w:rPr>
      <w:b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  <w:contextualSpacing w:val="1"/>
    </w:pPr>
    <w:rPr>
      <w:b w:val="1"/>
      <w:sz w:val="22"/>
      <w:szCs w:val="22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  <w:contextualSpacing w:val="1"/>
    </w:pPr>
    <w:rPr>
      <w:b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  <w:contextualSpacing w:val="1"/>
    </w:pPr>
    <w:rPr>
      <w:b w:val="1"/>
      <w:sz w:val="72"/>
      <w:szCs w:val="72"/>
    </w:r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  <w:contextualSpacing w:val="1"/>
    </w:pPr>
    <w:rPr>
      <w:rFonts w:ascii="Georgia" w:cs="Georgia" w:eastAsia="Georgia" w:hAnsi="Georgia"/>
      <w:i w:val="1"/>
      <w:color w:val="666666"/>
      <w:sz w:val="48"/>
      <w:szCs w:val="48"/>
    </w:r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settings" Target="settings.xml"/><Relationship Id="rId2" Type="http://schemas.openxmlformats.org/officeDocument/2006/relationships/fontTable" Target="fontTable.xml"/><Relationship Id="rId3" Type="http://schemas.openxmlformats.org/officeDocument/2006/relationships/numbering" Target="numbering.xml"/><Relationship Id="rId4" Type="http://schemas.openxmlformats.org/officeDocument/2006/relationships/styles" Target="styles.xml"/></Relationships>
</file>